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Муниципальное</w:t>
      </w:r>
      <w:r w:rsidRPr="00BB064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дошкольное образовательное учреждение </w:t>
      </w: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BB064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детский сад «Белый медвежонок</w:t>
      </w: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BB0644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Рекомендации педагогам </w:t>
      </w:r>
    </w:p>
    <w:p w:rsidR="00946D53" w:rsidRPr="00BB0644" w:rsidRDefault="00946D53" w:rsidP="00946D53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BB0644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для работы с детьми</w:t>
      </w:r>
    </w:p>
    <w:p w:rsidR="00946D53" w:rsidRDefault="00946D53" w:rsidP="00946D53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BB0644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в адаптационный период</w:t>
      </w:r>
    </w:p>
    <w:p w:rsidR="00946D53" w:rsidRPr="00BB0644" w:rsidRDefault="00946D53" w:rsidP="00946D53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«Игры с песком»</w:t>
      </w:r>
    </w:p>
    <w:p w:rsidR="00946D53" w:rsidRDefault="00946D53" w:rsidP="00946D53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ind w:firstLine="2268"/>
        <w:contextualSpacing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Pr="00BB0644" w:rsidRDefault="00A20111" w:rsidP="00A20111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 п</w:t>
      </w:r>
      <w:r w:rsidR="00946D53" w:rsidRPr="00BB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едагог – психолог: Е.</w:t>
      </w:r>
      <w:r w:rsidR="0094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6D53" w:rsidRPr="00BB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Ф.</w:t>
      </w:r>
      <w:r w:rsidR="00946D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46D53" w:rsidRPr="00BB0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Зимина</w:t>
      </w: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Pr="00BB0644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46D53" w:rsidRPr="00A20111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201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с. Газ – </w:t>
      </w:r>
      <w:proofErr w:type="gramStart"/>
      <w:r w:rsidRPr="00A201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Сале</w:t>
      </w:r>
      <w:proofErr w:type="gramEnd"/>
      <w:r w:rsidRPr="00A201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2013 г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задачи и материал для игр с песком.</w:t>
      </w: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45"/>
        <w:gridCol w:w="60"/>
        <w:gridCol w:w="4800"/>
      </w:tblGrid>
      <w:tr w:rsidR="00946D53" w:rsidTr="00946D53">
        <w:trPr>
          <w:tblCellSpacing w:w="0" w:type="dxa"/>
        </w:trPr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946D53" w:rsidTr="00946D5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</w:tr>
      <w:tr w:rsidR="00946D53" w:rsidTr="00946D5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  устойчивого мотива к активной совместной деятельности.</w:t>
            </w: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навыкам работы с песком (сухим и мокрым).</w:t>
            </w: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Пластиковые ведра, совки, лопатки, формочки, некрупные игрушки. Различный дополнительный материал: дощечки, фанерные трафареты (изображения людей, животных, транспортных средств).</w:t>
            </w: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46D53" w:rsidTr="00946D53">
        <w:trPr>
          <w:tblCellSpacing w:w="0" w:type="dxa"/>
        </w:trPr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946D53" w:rsidTr="00946D53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Стимулирование самостоятельности и проявления навыков самоуправления в  совместной деятельности.</w:t>
            </w: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самостоятельной постановки целей, поиска детьми конструктивных решений, исходящих из их собственного опыта, для планирования работы самими ребятами или с помощью взрослых.</w:t>
            </w: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объединять постройки общим сюжетом, добиваться конечной цели (сделать пруд, пляж, посадить парк).</w:t>
            </w: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бережного отношения к результатам труда.</w:t>
            </w:r>
          </w:p>
        </w:tc>
        <w:tc>
          <w:tcPr>
            <w:tcW w:w="4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же материалы, что и в младшей группе, но в большем количестве. Пластины из пластмассы – разного размера и формы, кусочки разноцветного оргстекла. Природный материал: ветки, корни, камешки, ракушки и т. п., мелкие игрушк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изображения людей, животных, транспортных средств).</w:t>
            </w:r>
          </w:p>
        </w:tc>
      </w:tr>
      <w:tr w:rsidR="00946D53" w:rsidTr="00946D53">
        <w:trPr>
          <w:tblCellSpacing w:w="0" w:type="dxa"/>
        </w:trPr>
        <w:tc>
          <w:tcPr>
            <w:tcW w:w="9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 группы</w:t>
            </w:r>
          </w:p>
        </w:tc>
      </w:tr>
      <w:tr w:rsidR="00946D53" w:rsidTr="00946D53">
        <w:trPr>
          <w:tblCellSpacing w:w="0" w:type="dxa"/>
        </w:trPr>
        <w:tc>
          <w:tcPr>
            <w:tcW w:w="4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формирования умения объединять постройки общим сюжетом и добиваться конечной цели.</w:t>
            </w: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навыка договариваться для реализации многообразных и интересных сюжетов.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Мелкие игрушки, предназначенные для реализации цели.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Многообразный дополнительный материал: обрезки пластмассовых шлангов, трубки разного диаметра, куски пенопласта, поролона, цветной проволоки, различные коробки, банки разной формы и размера, емкости для наполнения водой, мелкие игрушки</w:t>
            </w:r>
            <w:r w:rsidR="00A201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(изображения людей, животных, транспортных средств).</w:t>
            </w:r>
            <w:proofErr w:type="gramEnd"/>
          </w:p>
        </w:tc>
      </w:tr>
    </w:tbl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тематика построек из песка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предполагаемые действия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Младшая группа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Угощение для кукол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сгребать песок в небольшие кусочки совком, лопаткой, утрамбовывать их, выкапывать в песке ямки, накладывать песок в маленькие низкие формочки и мастерить пирожки, пряники, торты и другие угощения.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Будка для собаки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сгребать песок в кучку, уплотнять и делать углубления совком, чтобы в это нехитрое сооружение поместить игрушку – собачку.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Дорожка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продвигать дощечку, лежащую плашмя, сделать кочку и ямку. Постройку обыграть: «По кочкам, по кочкам, по ровненьким дорожкам»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наполнять формочку песком и уплотнять его, опрокинуть, постучать, поднять, мастерить из образовавшихся фигурных холмиков торты, башни, домики.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Сюжетное строительство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пытаться сооружать из песка горки, скамейки, ворота, столы, стулья, мостики.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Заборчик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сгребать песок с двух сторон руками, уплотнять его, постепенно подстраивая сооружение в длину по направлению к себе.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Сюжетное строительство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закрепить умение формировать различные детали, сооружать несложные постройки, объединяя их общим содержанием, украшать эти постройки. Можно под руководством взрослого строить высокую башню из трех форм разного объема.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самостоятельно сооружать разные горки.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строить из песка дома, используя кубические формы, украшать их разноцветными окнами, вдавливая в песок кусочки оргстекла.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Тоннели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рыть тоннели в куче песка. Дети любят это занятие, прорывают тоннели вдвоем с обеих сторон, пока не соединяться внутри кучи их руки.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Сооружение сложных и крупных построек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 показывает, как с помощью лопатки или дощечки вырезать из утрамбованного песка дома, корабли, машины, поезда, мебель. Для этого приспосабливают деревянные рамки, банки без дна, отрезки пластмассовых труб.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Создание крупных сюжетных построек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интересно строить высокие дома, дворцы, прокладывать дороги, сооружать бассейны, детские сады; украшать высотные дома с лоджиями, вставляя в ряд сверху вниз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одинаковом расстоянии кусочки оргстекла или фанеры; устанавливать на зданиях телевизионные антенны из цветной проволоки, прокладывать провода между мачтами уличных фонарей.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Строительство по темам знакомых сказок и разыгрывание сказочных сюжетов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«Царевна – лягушка», «Заячья избушка», «Снежная королева».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Строительство из «жидкого» песка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 показывает ребятам новый прием работы с песком: насыпать песок в ведро, смешать с водой, набрать получившуюся «кашу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малашу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ладошки и выпускать струйкой. Песок  при этом ложится узорами. Так можно строить высокие дворцы, замки, башни и другие сооружения конусообразной формы, постепенно наращивая постройку в высоту и ширину.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 бросового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устройства комнаты для кукол можно сделать мебель из молочных пакетов, а из клеенки, палочек, катушек изготовить флажки, дорожные знаки.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Рисование на песке песком.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Устройство садика из песка и камней.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Сооружение песочных часов.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Строительство песочного города.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сохранить психическое здоровье, нужно: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Поддерживать у ребёнка положительную самооценку.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ребёнок думает, что он бездарный, несимпатичный и бесполезный, он начинает вести себя соответственно этой оценке. Всем детям, независимо от их достоинств, необходимо знать, что родители любят их и гордятся ими. Чем сильнее дети чувствуют любовь, тем больше они стараются себя проявить. Малыш с развитым чувством самоуважения доброжелательно относится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терпим как к своим собственным, так и к чужим слабостям. И наоборот, самонадеянность или эгоизм часто являются результатом недостаточного самоуважения. Не чувствующий уверенности в себе дошкольник может вести себя агрессивно и высокомерно, чтобы защититься от того, что он  сам воспринимает как агрессию или превосходство других.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педагоги по-разному могут способствовать обретению детьми уверенности в себе. Чрезвычайно эффективный способ - помочь ребёнку обнаружить и развить его сильные стороны. Все дети имеют способности. Иногда талант очевиден, например, малыш может иметь чудесный голос и хорошее чувство ритма. Чаще талант менее заметен, однако он точно есть. Например, некоторые дети удивительно чутки к трудностям других людей. У кого-то прекрасно развито воображение, помогающее им придумывать замечательные игры. У иных милый, добродушный характер. Другие - хорошие организаторы. И таких примеров множество.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Содействовать эмоциональному благополучию.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хорошем эмоциональном состоянии человек ежедневно успешно преодолевает различные препятствия. Для этого он должен уметь: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осознавать себя, свои чувства, потребности, действия;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•управлять своим поведением, временем;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•выражать чувства соответствующим образом.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ребёнку осознать свои эмоции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малыш обретет способность контролировать свои эмоции, он должен научиться их осознавать (отличать друг от друга) и определять соответствующим словом. Родителям и педагогам вполне по силам помочь ребёнку. Во-первых, нужно проговаривать действия и эмоциональные проявления детей: «Я вижу, ты рассердился из-за того, что Дима взял твою игрушку», «Ты расстроился, потому что потерял свои фломастеры», «Тебе весело играть с Ариной». Во-вторых, следует своими реакциями дать понять, что каждый ребёнок имеет право на любые эмоции: «Каждый человек может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сердиться, если его будут постоянно толкать», «Все люди грустят, когда расстаются с мамой». Такой подход поможет малышу учиться понимать себя и других, вступать в разговор о своих чувствах. А взрослый, таким образом, может выяснить, что беспокоит ребёнка. Помощь, оказанная малышу при обсуждении его чувств, может способствовать тому, что в дальнейшем ему будет намного легче решать различные проблемы, управлять своими эмоциями, устанавливать хорошие взаимоотношения с окружающими.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ребёнку контролировать эмоции и управлять ими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Научившись распознавать и обсуждать чувства, ребёнок будет лучше справляться с ними, но обычно дети не склонны контролировать сильные эмоции, даже если они их распознают. Родителям и педагогам очень важно постараться научить детей контролировать собственные эмоции. Предположим, ребёнок никак не может справиться с иррациональными страхами и боится чудовищ. Можно обратиться к таким психотерапевтическим приемам, как рисование страха, проговаривание состояния вслух, когда снова возникнет страх.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имеет место проявление гнева и агрессии, даже маленькому ребёнку можно сказать: «Я понимаю, что ты злишься из-за того, что что-то не получил или что-то не по-твоему». Иногда даже этих слов бывает достаточно, чтобы пыл малыша угас. Но можно подробнее расспросить его о недовольстве, дав ему, таким образом, возможность выговориться и более чётко определить причину своего гнева, а затем переключить внимание на что-то другое.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всего найти ребёнку (любого возраста) какое-то занятие, которое отвлекло бы его от мучительных переживаний. Убеждённость взрослых, что малыш или подросток испытывают удовольствие, когда «треплют другим нервы» - заблуждение. Дети очень страдают от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переживаний, так как не могут и не знают, как от них освободиться. А не могут потому, что их никто не научил этому.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помнить, что контроль над чувствами ещё не означает их изменения. Правильнее сказать, что контроль над чувствами должен не позволить им доминировать в мыслях и поведении. Если ребёнок поймёт, что чувства естественны, но в то же время и преходящи, и что ими можно управлять так же, как мыслями и поведением, он приобретёт внутреннюю силу.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помочь ребёнку управлять 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своим временем, поведением,  действиями</w:t>
      </w:r>
    </w:p>
    <w:p w:rsidR="00946D53" w:rsidRDefault="00946D53" w:rsidP="00946D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Всегда, где и когда это - возможно, нужно предоставлять ребёнку право  выбирать и планировать свои дела и действия, самостоятельно решать, как и с чего начать работу, что будет её результатом и как он использует это результат. А в детском саду делать это обязательно! Ежедневный групповой сбор наиболее доступным образом решает такие проблемы. Как это происходит:</w:t>
      </w:r>
    </w:p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4"/>
        <w:gridCol w:w="6531"/>
      </w:tblGrid>
      <w:tr w:rsidR="00946D53" w:rsidTr="00946D5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группового сбора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это отражается на психическом здоровье ребёнка</w:t>
            </w:r>
          </w:p>
        </w:tc>
      </w:tr>
      <w:tr w:rsidR="00946D53" w:rsidTr="00946D5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Приветствие,</w:t>
            </w: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пожелания,</w:t>
            </w: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комплименты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достаётся доля внимания, улыбка, тепло прикосновения от всех участников сбора - детей, педагогов, родителей. Есть возможность определить словом своё эмоциональное состояние, понять реакции на него со стороны других людей, почув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ствовать их поддержку</w:t>
            </w:r>
          </w:p>
        </w:tc>
      </w:tr>
      <w:tr w:rsidR="00946D53" w:rsidTr="00946D5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новостями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Возможность рассказать о своих чувствах, сомнениях;, услышать то, что происходит в жизни других, и понять, что и остальные дети (взрослые люди) могут испытывать такие же чувства; получить адекватную реакцию (поддержку, оценку, совет) в ответ на свои слова;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увидеть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можно по-разному реагировать на какие-то события; вместе найти выход из сложной ситуации</w:t>
            </w:r>
          </w:p>
        </w:tc>
      </w:tr>
      <w:tr w:rsidR="00946D53" w:rsidTr="00946D5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получить психолого-педагогическую помощь в коррекции негативных эмоциональных состояний, овладеть нужными навыками (речевыми, социально-эмоциональными, игровыми и пр.</w:t>
            </w:r>
            <w:proofErr w:type="gramEnd"/>
          </w:p>
        </w:tc>
      </w:tr>
      <w:tr w:rsidR="00946D53" w:rsidTr="00946D5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проекта и текущего дня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Каждому позволено самому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решение, чем заниматься в ближайшее время и в перспективе (тема нового проекта «Рыбы», я хочу узнать, какие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рыбы живут в океане и в реке). Таким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формируется опыт управления своими желаниями, способность отказываться от одного в пользу другого (я хотел бы пойти и в Центр строительства,  и в Центр науки, но.), умение распоряжаться временем, выбирать темп, условия для работы; умение договариваться о партнёрстве в не травмирующей самолюбие ситуации - всегда есть другие варианты занятий</w:t>
            </w:r>
          </w:p>
        </w:tc>
      </w:tr>
      <w:tr w:rsidR="00946D53" w:rsidTr="00946D53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сбор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6D53" w:rsidRDefault="00946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может продемонстрировать другим результат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своей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деятельности, получить адекватную оценку своим усилиям, приобрести опыт самоуважения</w:t>
            </w:r>
          </w:p>
        </w:tc>
      </w:tr>
    </w:tbl>
    <w:p w:rsidR="00946D53" w:rsidRDefault="00946D53" w:rsidP="00946D5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C7D" w:rsidRDefault="00847C7D"/>
    <w:sectPr w:rsidR="00847C7D" w:rsidSect="00A2011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CE" w:rsidRDefault="005300CE" w:rsidP="00A20111">
      <w:pPr>
        <w:spacing w:after="0" w:line="240" w:lineRule="auto"/>
      </w:pPr>
      <w:r>
        <w:separator/>
      </w:r>
    </w:p>
  </w:endnote>
  <w:endnote w:type="continuationSeparator" w:id="0">
    <w:p w:rsidR="005300CE" w:rsidRDefault="005300CE" w:rsidP="00A2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604561"/>
      <w:docPartObj>
        <w:docPartGallery w:val="Page Numbers (Bottom of Page)"/>
        <w:docPartUnique/>
      </w:docPartObj>
    </w:sdtPr>
    <w:sdtContent>
      <w:p w:rsidR="00A20111" w:rsidRDefault="00A201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20111" w:rsidRDefault="00A201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CE" w:rsidRDefault="005300CE" w:rsidP="00A20111">
      <w:pPr>
        <w:spacing w:after="0" w:line="240" w:lineRule="auto"/>
      </w:pPr>
      <w:r>
        <w:separator/>
      </w:r>
    </w:p>
  </w:footnote>
  <w:footnote w:type="continuationSeparator" w:id="0">
    <w:p w:rsidR="005300CE" w:rsidRDefault="005300CE" w:rsidP="00A2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11" w:rsidRPr="00A20111" w:rsidRDefault="00A20111">
    <w:pPr>
      <w:pStyle w:val="a3"/>
      <w:rPr>
        <w:rFonts w:ascii="Times New Roman" w:hAnsi="Times New Roman" w:cs="Times New Roman"/>
        <w:sz w:val="20"/>
        <w:szCs w:val="20"/>
      </w:rPr>
    </w:pPr>
    <w:r w:rsidRPr="00A20111">
      <w:rPr>
        <w:rFonts w:ascii="Times New Roman" w:hAnsi="Times New Roman" w:cs="Times New Roman"/>
        <w:sz w:val="20"/>
        <w:szCs w:val="20"/>
      </w:rPr>
      <w:t>Зимина Елена Федоровна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BE"/>
    <w:rsid w:val="00023FA4"/>
    <w:rsid w:val="000532CE"/>
    <w:rsid w:val="00066D0B"/>
    <w:rsid w:val="000868C7"/>
    <w:rsid w:val="000B6B4A"/>
    <w:rsid w:val="000D74C2"/>
    <w:rsid w:val="000F0490"/>
    <w:rsid w:val="000F438D"/>
    <w:rsid w:val="000F6E6F"/>
    <w:rsid w:val="001356E6"/>
    <w:rsid w:val="00152635"/>
    <w:rsid w:val="00153AF5"/>
    <w:rsid w:val="001969E3"/>
    <w:rsid w:val="001E4F28"/>
    <w:rsid w:val="001F146E"/>
    <w:rsid w:val="002011F0"/>
    <w:rsid w:val="002104C6"/>
    <w:rsid w:val="002132BF"/>
    <w:rsid w:val="00231D68"/>
    <w:rsid w:val="00233B8F"/>
    <w:rsid w:val="00253D55"/>
    <w:rsid w:val="002B3FC4"/>
    <w:rsid w:val="002E7F97"/>
    <w:rsid w:val="003158FD"/>
    <w:rsid w:val="003310B4"/>
    <w:rsid w:val="003410B2"/>
    <w:rsid w:val="0037491A"/>
    <w:rsid w:val="003811C0"/>
    <w:rsid w:val="00394327"/>
    <w:rsid w:val="00397CD1"/>
    <w:rsid w:val="003A6618"/>
    <w:rsid w:val="003B484B"/>
    <w:rsid w:val="003C1665"/>
    <w:rsid w:val="003F0761"/>
    <w:rsid w:val="004304EF"/>
    <w:rsid w:val="00473B5B"/>
    <w:rsid w:val="00486BD4"/>
    <w:rsid w:val="00491185"/>
    <w:rsid w:val="004C0531"/>
    <w:rsid w:val="004D6BD0"/>
    <w:rsid w:val="00507707"/>
    <w:rsid w:val="005300CE"/>
    <w:rsid w:val="005305D7"/>
    <w:rsid w:val="0053621A"/>
    <w:rsid w:val="0056122D"/>
    <w:rsid w:val="0057536E"/>
    <w:rsid w:val="00590D60"/>
    <w:rsid w:val="00593D20"/>
    <w:rsid w:val="005A18AF"/>
    <w:rsid w:val="005E7B25"/>
    <w:rsid w:val="005E7C95"/>
    <w:rsid w:val="00607124"/>
    <w:rsid w:val="00607774"/>
    <w:rsid w:val="00607988"/>
    <w:rsid w:val="00627E07"/>
    <w:rsid w:val="00651A2F"/>
    <w:rsid w:val="006873FB"/>
    <w:rsid w:val="006B338F"/>
    <w:rsid w:val="006B4C82"/>
    <w:rsid w:val="006D2A49"/>
    <w:rsid w:val="00706119"/>
    <w:rsid w:val="00712DBE"/>
    <w:rsid w:val="0074287C"/>
    <w:rsid w:val="00750FFA"/>
    <w:rsid w:val="007B2572"/>
    <w:rsid w:val="007D4752"/>
    <w:rsid w:val="007E068B"/>
    <w:rsid w:val="007F672E"/>
    <w:rsid w:val="007F7C26"/>
    <w:rsid w:val="00820E21"/>
    <w:rsid w:val="00845DDF"/>
    <w:rsid w:val="00847C7D"/>
    <w:rsid w:val="00881B42"/>
    <w:rsid w:val="008A35B4"/>
    <w:rsid w:val="008C0624"/>
    <w:rsid w:val="008C5685"/>
    <w:rsid w:val="008F1A4E"/>
    <w:rsid w:val="008F7BB3"/>
    <w:rsid w:val="009278C3"/>
    <w:rsid w:val="00946D53"/>
    <w:rsid w:val="00947924"/>
    <w:rsid w:val="00963489"/>
    <w:rsid w:val="00993E60"/>
    <w:rsid w:val="0099794A"/>
    <w:rsid w:val="009C11AA"/>
    <w:rsid w:val="009F3E33"/>
    <w:rsid w:val="00A20111"/>
    <w:rsid w:val="00A202F3"/>
    <w:rsid w:val="00A3672F"/>
    <w:rsid w:val="00A54888"/>
    <w:rsid w:val="00A912C5"/>
    <w:rsid w:val="00AA7915"/>
    <w:rsid w:val="00AC18A8"/>
    <w:rsid w:val="00AC2576"/>
    <w:rsid w:val="00AD6821"/>
    <w:rsid w:val="00AE771D"/>
    <w:rsid w:val="00B03D41"/>
    <w:rsid w:val="00B37C51"/>
    <w:rsid w:val="00B51876"/>
    <w:rsid w:val="00B71C75"/>
    <w:rsid w:val="00BB0591"/>
    <w:rsid w:val="00BC0056"/>
    <w:rsid w:val="00BD117A"/>
    <w:rsid w:val="00BE4B57"/>
    <w:rsid w:val="00C13048"/>
    <w:rsid w:val="00C15218"/>
    <w:rsid w:val="00C46F91"/>
    <w:rsid w:val="00C51DE2"/>
    <w:rsid w:val="00C60E53"/>
    <w:rsid w:val="00C70E28"/>
    <w:rsid w:val="00C739B9"/>
    <w:rsid w:val="00C7408B"/>
    <w:rsid w:val="00CA38E9"/>
    <w:rsid w:val="00CB4C79"/>
    <w:rsid w:val="00CE59CA"/>
    <w:rsid w:val="00D243ED"/>
    <w:rsid w:val="00D513A4"/>
    <w:rsid w:val="00D51540"/>
    <w:rsid w:val="00D76E28"/>
    <w:rsid w:val="00D96F11"/>
    <w:rsid w:val="00DF3BD2"/>
    <w:rsid w:val="00E0258D"/>
    <w:rsid w:val="00E72114"/>
    <w:rsid w:val="00EA28B8"/>
    <w:rsid w:val="00EA6888"/>
    <w:rsid w:val="00EC3FB1"/>
    <w:rsid w:val="00ED1630"/>
    <w:rsid w:val="00EE5F6D"/>
    <w:rsid w:val="00EF4D58"/>
    <w:rsid w:val="00F2017B"/>
    <w:rsid w:val="00F26FC4"/>
    <w:rsid w:val="00F538BA"/>
    <w:rsid w:val="00F849CF"/>
    <w:rsid w:val="00F84D11"/>
    <w:rsid w:val="00FA5629"/>
    <w:rsid w:val="00FB52AF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111"/>
  </w:style>
  <w:style w:type="paragraph" w:styleId="a5">
    <w:name w:val="footer"/>
    <w:basedOn w:val="a"/>
    <w:link w:val="a6"/>
    <w:uiPriority w:val="99"/>
    <w:unhideWhenUsed/>
    <w:rsid w:val="00A2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0111"/>
  </w:style>
  <w:style w:type="paragraph" w:styleId="a5">
    <w:name w:val="footer"/>
    <w:basedOn w:val="a"/>
    <w:link w:val="a6"/>
    <w:uiPriority w:val="99"/>
    <w:unhideWhenUsed/>
    <w:rsid w:val="00A2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1722</Words>
  <Characters>9820</Characters>
  <Application>Microsoft Office Word</Application>
  <DocSecurity>0</DocSecurity>
  <Lines>81</Lines>
  <Paragraphs>23</Paragraphs>
  <ScaleCrop>false</ScaleCrop>
  <Company>SPecialiST RePack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3</cp:revision>
  <dcterms:created xsi:type="dcterms:W3CDTF">2014-03-25T23:59:00Z</dcterms:created>
  <dcterms:modified xsi:type="dcterms:W3CDTF">2014-03-26T02:51:00Z</dcterms:modified>
</cp:coreProperties>
</file>