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3" w:rsidRPr="00D51719" w:rsidRDefault="00E14AB3" w:rsidP="00040C3A">
      <w:pPr>
        <w:pStyle w:val="c4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  <w:r w:rsidRPr="00D51719">
        <w:rPr>
          <w:rStyle w:val="c10"/>
          <w:rFonts w:ascii="Arial" w:hAnsi="Arial" w:cs="Arial"/>
          <w:b/>
          <w:color w:val="444444"/>
          <w:sz w:val="36"/>
          <w:szCs w:val="36"/>
        </w:rPr>
        <w:t>Осторожно! Электроприборы</w:t>
      </w:r>
      <w:r w:rsidR="00D51719">
        <w:rPr>
          <w:rStyle w:val="c10"/>
          <w:rFonts w:ascii="Arial" w:hAnsi="Arial" w:cs="Arial"/>
          <w:b/>
          <w:color w:val="444444"/>
          <w:sz w:val="36"/>
          <w:szCs w:val="36"/>
        </w:rPr>
        <w:t>!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Беспокоясь о безопасности своего ребенка, взрослые должны помнить, что даже предметы домашнего быта могут являться источником опасности. Поэтому так важно научить детей определенным правилам. Им в первую очередь должны неукоснительно следовать сами взрослые, так как личный пример — самый действенный метод воспитания. Основная цель предлагаемых занятий  — закрепить у детей представления об электроприборах, которые встречаются в быту, о том, зачем они нужны, и о правилах пользования ими.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Приложите все усилия, чтобы ваш ребенок хорошо запомнил основные предметы, опасные для жизни и здоровья. Для этого выделите две группы предметов домашнего быта: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1) предметы, которыми ребенку категорически запрещается пользоваться;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2) предметы, которыми надо научиться пользоваться.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Расскажите детям, что существует много предметов, которыми надо уметь пользоваться, научите их этому. Объясните, что эти предметы хранятся в доме в определенных местах.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Можно спросить, считают ли они эти предметы опасными. Помогите ребенку самостоятельно сделать выводы о последствиях неосторожного обращения с ними.</w:t>
      </w:r>
    </w:p>
    <w:p w:rsidR="00040C3A" w:rsidRDefault="00DF1E0E" w:rsidP="00040C3A">
      <w:pPr>
        <w:pStyle w:val="c8"/>
        <w:shd w:val="clear" w:color="auto" w:fill="FFFFFF"/>
        <w:spacing w:line="360" w:lineRule="auto"/>
        <w:jc w:val="center"/>
        <w:rPr>
          <w:rStyle w:val="c10"/>
          <w:rFonts w:ascii="Arial" w:hAnsi="Arial" w:cs="Arial"/>
          <w:color w:val="444444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ED0D004" wp14:editId="1BC8F2F6">
            <wp:extent cx="2438400" cy="2024851"/>
            <wp:effectExtent l="0" t="0" r="0" b="0"/>
            <wp:docPr id="2" name="Рисунок 2" descr="http://im0-tub-ru.yandex.net/i?id=389613657-56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389613657-56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19" w:rsidRDefault="00D51719" w:rsidP="00D51719">
      <w:pPr>
        <w:pStyle w:val="c8"/>
        <w:shd w:val="clear" w:color="auto" w:fill="FFFFFF"/>
        <w:spacing w:line="360" w:lineRule="auto"/>
        <w:rPr>
          <w:rStyle w:val="c10"/>
          <w:rFonts w:ascii="Arial" w:hAnsi="Arial" w:cs="Arial"/>
          <w:color w:val="444444"/>
          <w:sz w:val="28"/>
          <w:szCs w:val="28"/>
        </w:rPr>
      </w:pPr>
    </w:p>
    <w:p w:rsidR="00E14AB3" w:rsidRPr="00D51719" w:rsidRDefault="00E14AB3" w:rsidP="00D51719">
      <w:pPr>
        <w:pStyle w:val="c8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36"/>
          <w:szCs w:val="36"/>
        </w:rPr>
      </w:pPr>
      <w:r w:rsidRPr="00D51719">
        <w:rPr>
          <w:rStyle w:val="c10"/>
          <w:rFonts w:ascii="Arial" w:hAnsi="Arial" w:cs="Arial"/>
          <w:b/>
          <w:color w:val="444444"/>
          <w:sz w:val="36"/>
          <w:szCs w:val="36"/>
        </w:rPr>
        <w:lastRenderedPageBreak/>
        <w:t>Огонь — это очень опасно!</w:t>
      </w:r>
    </w:p>
    <w:p w:rsidR="00D51719" w:rsidRPr="00040C3A" w:rsidRDefault="00D51719" w:rsidP="00D51719">
      <w:pPr>
        <w:pStyle w:val="c8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DB0047C" wp14:editId="34A8B0D6">
            <wp:extent cx="3432810" cy="2428875"/>
            <wp:effectExtent l="0" t="0" r="0" b="9525"/>
            <wp:docPr id="3" name="Рисунок 3" descr="http://im6-tub-ru.yandex.net/i?id=458199611-61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458199611-61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49" cy="2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B3" w:rsidRPr="00040C3A" w:rsidRDefault="00E14AB3" w:rsidP="00040C3A">
      <w:pPr>
        <w:pStyle w:val="c8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В современном мире никто не застрахован ни от социальных потрясений, ни от стихийных бедствий. Но вот предотвращение пожаров из-за шалостей детей — часто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из них знают об опасности таких игр, умеют различать «добрый» и «злой» огонь.</w:t>
      </w:r>
    </w:p>
    <w:p w:rsidR="00E14AB3" w:rsidRPr="00040C3A" w:rsidRDefault="00040C3A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 xml:space="preserve">Цель всех </w:t>
      </w:r>
      <w:r>
        <w:rPr>
          <w:rStyle w:val="c2"/>
          <w:rFonts w:ascii="Arial" w:hAnsi="Arial" w:cs="Arial"/>
          <w:color w:val="444444"/>
          <w:sz w:val="28"/>
          <w:szCs w:val="28"/>
        </w:rPr>
        <w:t>взрослых</w:t>
      </w:r>
      <w:r w:rsidR="00E14AB3" w:rsidRPr="00040C3A">
        <w:rPr>
          <w:rStyle w:val="c2"/>
          <w:rFonts w:ascii="Arial" w:hAnsi="Arial" w:cs="Arial"/>
          <w:color w:val="444444"/>
          <w:sz w:val="28"/>
          <w:szCs w:val="28"/>
        </w:rPr>
        <w:t xml:space="preserve">— </w:t>
      </w:r>
      <w:proofErr w:type="gramStart"/>
      <w:r w:rsidR="00E14AB3" w:rsidRPr="00040C3A">
        <w:rPr>
          <w:rStyle w:val="c2"/>
          <w:rFonts w:ascii="Arial" w:hAnsi="Arial" w:cs="Arial"/>
          <w:color w:val="444444"/>
          <w:sz w:val="28"/>
          <w:szCs w:val="28"/>
        </w:rPr>
        <w:t>по</w:t>
      </w:r>
      <w:proofErr w:type="gramEnd"/>
      <w:r w:rsidR="00E14AB3" w:rsidRPr="00040C3A">
        <w:rPr>
          <w:rStyle w:val="c2"/>
          <w:rFonts w:ascii="Arial" w:hAnsi="Arial" w:cs="Arial"/>
          <w:color w:val="444444"/>
          <w:sz w:val="28"/>
          <w:szCs w:val="28"/>
        </w:rPr>
        <w:t>мочь детям, начиная с дошкольного возраста, закрепить эти знания, предостеречь их от беды.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 xml:space="preserve">Мы рекомендуем прочесть детям книгу С. Маршака </w:t>
      </w:r>
      <w:r w:rsidR="00040C3A" w:rsidRPr="00040C3A">
        <w:rPr>
          <w:rStyle w:val="c2"/>
          <w:rFonts w:ascii="Arial" w:hAnsi="Arial" w:cs="Arial"/>
          <w:color w:val="444444"/>
          <w:sz w:val="28"/>
          <w:szCs w:val="28"/>
        </w:rPr>
        <w:t xml:space="preserve">«Рассказ о неизвестном герое»,  рассмотреть </w:t>
      </w:r>
      <w:r w:rsidRPr="00040C3A">
        <w:rPr>
          <w:rStyle w:val="c2"/>
          <w:rFonts w:ascii="Arial" w:hAnsi="Arial" w:cs="Arial"/>
          <w:color w:val="444444"/>
          <w:sz w:val="28"/>
          <w:szCs w:val="28"/>
        </w:rPr>
        <w:t>иллюстрации, побеседовать. Разбирая с ребенком возможные причины возникновения пожаров, важно обучить его мерам пожарной безопасности и сформировать элементарные знания об опасных последствиях пожаров, научить осторожному обращению с огнем.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Ребенку будет интересно узнать о профессии людей, которые борются с пожарами. Используйте наиболее яркие сюжеты из литературных  произведений и мультфильмов.</w:t>
      </w:r>
    </w:p>
    <w:p w:rsidR="00040C3A" w:rsidRDefault="00040C3A" w:rsidP="00040C3A">
      <w:pPr>
        <w:pStyle w:val="c4"/>
        <w:shd w:val="clear" w:color="auto" w:fill="FFFFFF"/>
        <w:spacing w:line="360" w:lineRule="auto"/>
        <w:jc w:val="center"/>
        <w:rPr>
          <w:rStyle w:val="c10"/>
          <w:rFonts w:ascii="Arial" w:hAnsi="Arial" w:cs="Arial"/>
          <w:color w:val="444444"/>
          <w:sz w:val="28"/>
          <w:szCs w:val="28"/>
        </w:rPr>
      </w:pPr>
    </w:p>
    <w:p w:rsidR="00D51719" w:rsidRDefault="00D51719" w:rsidP="00040C3A">
      <w:pPr>
        <w:pStyle w:val="c4"/>
        <w:shd w:val="clear" w:color="auto" w:fill="FFFFFF"/>
        <w:spacing w:line="360" w:lineRule="auto"/>
        <w:jc w:val="center"/>
        <w:rPr>
          <w:rStyle w:val="c10"/>
          <w:rFonts w:ascii="Arial" w:hAnsi="Arial" w:cs="Arial"/>
          <w:color w:val="444444"/>
          <w:sz w:val="28"/>
          <w:szCs w:val="28"/>
        </w:rPr>
      </w:pPr>
    </w:p>
    <w:p w:rsidR="00D51719" w:rsidRDefault="00D51719" w:rsidP="00D51719">
      <w:pPr>
        <w:pStyle w:val="c4"/>
        <w:shd w:val="clear" w:color="auto" w:fill="FFFFFF"/>
        <w:spacing w:line="360" w:lineRule="auto"/>
        <w:rPr>
          <w:rStyle w:val="c10"/>
          <w:rFonts w:ascii="Arial" w:hAnsi="Arial" w:cs="Arial"/>
          <w:color w:val="444444"/>
          <w:sz w:val="28"/>
          <w:szCs w:val="28"/>
        </w:rPr>
      </w:pPr>
    </w:p>
    <w:p w:rsidR="00E14AB3" w:rsidRPr="00D51719" w:rsidRDefault="00040C3A" w:rsidP="00D51719">
      <w:pPr>
        <w:pStyle w:val="c4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36"/>
          <w:szCs w:val="36"/>
        </w:rPr>
      </w:pPr>
      <w:r w:rsidRPr="00D51719">
        <w:rPr>
          <w:rStyle w:val="c10"/>
          <w:rFonts w:ascii="Arial" w:hAnsi="Arial" w:cs="Arial"/>
          <w:b/>
          <w:color w:val="444444"/>
          <w:sz w:val="36"/>
          <w:szCs w:val="36"/>
        </w:rPr>
        <w:lastRenderedPageBreak/>
        <w:t>Сообщите ребёнку п</w:t>
      </w:r>
      <w:r w:rsidR="00E14AB3" w:rsidRPr="00D51719">
        <w:rPr>
          <w:rStyle w:val="c10"/>
          <w:rFonts w:ascii="Arial" w:hAnsi="Arial" w:cs="Arial"/>
          <w:b/>
          <w:color w:val="444444"/>
          <w:sz w:val="36"/>
          <w:szCs w:val="36"/>
        </w:rPr>
        <w:t>равила поведения при пожаре</w:t>
      </w:r>
      <w:r w:rsidRPr="00D51719">
        <w:rPr>
          <w:rStyle w:val="c10"/>
          <w:rFonts w:ascii="Arial" w:hAnsi="Arial" w:cs="Arial"/>
          <w:b/>
          <w:color w:val="444444"/>
          <w:sz w:val="36"/>
          <w:szCs w:val="36"/>
        </w:rPr>
        <w:t>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Пожар — ситуация, при которой каждый может растеряться, запаниковать. Обучая детей правилам поведения   при   пожаре,   необходимо учитывать еще и то, что дети непредсказуемы, непоследовательны и очень многих вещей не знают. Например, от страха ребенок может спрятаться в шкафу, под кроватью и не откликаться на зов.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Малыш должен усвоить элементарные правила поведения при возникновении пожара, знать, что нужно и чего нельзя делать.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Первое — позвонить по телефону 01 и сообщить о пожаре, указав точный адрес (улицу, номер дома, номер квартиры, этаж).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Второе — если есть возможность выйти из квартиры, надо оповестить о пожаре соседей, позвать на помощь.</w:t>
      </w:r>
    </w:p>
    <w:p w:rsidR="00E14AB3" w:rsidRPr="00040C3A" w:rsidRDefault="00E14AB3" w:rsidP="00040C3A">
      <w:pPr>
        <w:pStyle w:val="c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Третье — помнить, если в комнате много дыма, дышать легче внизу, лежа на полу, но ни в коем случае не прятаться под кроватью или шкафу.</w:t>
      </w:r>
    </w:p>
    <w:p w:rsidR="00E14AB3" w:rsidRDefault="00E14AB3" w:rsidP="00040C3A">
      <w:pPr>
        <w:pStyle w:val="c8"/>
        <w:shd w:val="clear" w:color="auto" w:fill="FFFFFF"/>
        <w:spacing w:line="360" w:lineRule="auto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  <w:r w:rsidRPr="00040C3A">
        <w:rPr>
          <w:rStyle w:val="c2"/>
          <w:rFonts w:ascii="Arial" w:hAnsi="Arial" w:cs="Arial"/>
          <w:color w:val="444444"/>
          <w:sz w:val="28"/>
          <w:szCs w:val="28"/>
        </w:rPr>
        <w:t>Четвертое — если невозможно выйти из квартиры через дверь, можно воспользоваться балконной пожарной лестницей или оставаться на балконе, плотно закрыв за собой дверь, в ожидании помощи.</w:t>
      </w:r>
    </w:p>
    <w:p w:rsidR="00D51719" w:rsidRPr="00D51719" w:rsidRDefault="00D51719" w:rsidP="00040C3A">
      <w:pPr>
        <w:pStyle w:val="c8"/>
        <w:shd w:val="clear" w:color="auto" w:fill="FFFFFF"/>
        <w:spacing w:line="360" w:lineRule="auto"/>
        <w:jc w:val="center"/>
        <w:rPr>
          <w:rStyle w:val="c2"/>
          <w:rFonts w:ascii="Arial" w:hAnsi="Arial" w:cs="Arial"/>
          <w:b/>
          <w:color w:val="444444"/>
          <w:sz w:val="44"/>
          <w:szCs w:val="44"/>
        </w:rPr>
      </w:pPr>
      <w:r w:rsidRPr="00D51719">
        <w:rPr>
          <w:rStyle w:val="c2"/>
          <w:rFonts w:ascii="Arial" w:hAnsi="Arial" w:cs="Arial"/>
          <w:b/>
          <w:color w:val="444444"/>
          <w:sz w:val="44"/>
          <w:szCs w:val="44"/>
        </w:rPr>
        <w:t>01</w:t>
      </w:r>
    </w:p>
    <w:p w:rsidR="005C6DF3" w:rsidRPr="000C7647" w:rsidRDefault="00DF1E0E" w:rsidP="000C7647">
      <w:pPr>
        <w:pStyle w:val="c8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4D4285FC" wp14:editId="0C1AEB9E">
            <wp:extent cx="4091477" cy="2819400"/>
            <wp:effectExtent l="0" t="0" r="0" b="0"/>
            <wp:docPr id="4" name="Рисунок 4" descr="Скорая помощь растр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рая помощь растр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22" cy="282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DF3" w:rsidRPr="000C7647" w:rsidSect="00D574E3">
      <w:pgSz w:w="11906" w:h="16838"/>
      <w:pgMar w:top="1134" w:right="851" w:bottom="1134" w:left="85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A"/>
    <w:rsid w:val="00040C3A"/>
    <w:rsid w:val="000C7647"/>
    <w:rsid w:val="00553E8A"/>
    <w:rsid w:val="005C6DF3"/>
    <w:rsid w:val="00D51719"/>
    <w:rsid w:val="00D574E3"/>
    <w:rsid w:val="00DF1E0E"/>
    <w:rsid w:val="00E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AB3"/>
  </w:style>
  <w:style w:type="character" w:customStyle="1" w:styleId="c2">
    <w:name w:val="c2"/>
    <w:basedOn w:val="a0"/>
    <w:rsid w:val="00E14AB3"/>
  </w:style>
  <w:style w:type="paragraph" w:customStyle="1" w:styleId="c1">
    <w:name w:val="c1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AB3"/>
  </w:style>
  <w:style w:type="paragraph" w:styleId="a3">
    <w:name w:val="Balloon Text"/>
    <w:basedOn w:val="a"/>
    <w:link w:val="a4"/>
    <w:uiPriority w:val="99"/>
    <w:semiHidden/>
    <w:unhideWhenUsed/>
    <w:rsid w:val="00D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AB3"/>
  </w:style>
  <w:style w:type="character" w:customStyle="1" w:styleId="c2">
    <w:name w:val="c2"/>
    <w:basedOn w:val="a0"/>
    <w:rsid w:val="00E14AB3"/>
  </w:style>
  <w:style w:type="paragraph" w:customStyle="1" w:styleId="c1">
    <w:name w:val="c1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4A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AB3"/>
  </w:style>
  <w:style w:type="paragraph" w:styleId="a3">
    <w:name w:val="Balloon Text"/>
    <w:basedOn w:val="a"/>
    <w:link w:val="a4"/>
    <w:uiPriority w:val="99"/>
    <w:semiHidden/>
    <w:unhideWhenUsed/>
    <w:rsid w:val="00D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9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3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4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52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8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0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25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umm4.com/wp-content/uploads/2011/06/stixi-dlya-detej-pravila-pozharnoj-bezopasnosti-2.jpg&amp;text=%D1%80%D0%B8%D1%81%D1%83%D0%BD%D0%BA%D0%B8%20%D0%9E%D1%81%D1%82%D0%BE%D1%80%D0%BE%D0%B6%D0%BD%D0%BE%20%D1%81%20%D0%BE%D0%B3%D0%BD%D1%91%D0%BC&amp;noreask=1&amp;pos=14&amp;lr=58&amp;rpt=simage&amp;family=y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source=wiz&amp;img_url=http://forum.materinstvo.ru/uploads/1257076827/post-7089-1257165505.jpg&amp;text=%D1%80%D0%B8%D1%81%D1%83%D0%BD%D0%BA%D0%B8%20%D0%9E%D1%81%D1%82%D0%BE%D1%80%D0%BE%D0%B6%D0%BD%D0%BE%20%D1%81%20%D0%BE%D0%B3%D0%BD%D1%91%D0%BC&amp;noreask=1&amp;pos=20&amp;lr=58&amp;rpt=simage&amp;family=y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Comp2</cp:lastModifiedBy>
  <cp:revision>12</cp:revision>
  <dcterms:created xsi:type="dcterms:W3CDTF">2014-05-12T02:23:00Z</dcterms:created>
  <dcterms:modified xsi:type="dcterms:W3CDTF">2014-05-13T02:11:00Z</dcterms:modified>
</cp:coreProperties>
</file>